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B71EA" w14:textId="77777777" w:rsidR="00ED03DF" w:rsidRDefault="00ED03DF" w:rsidP="004F560C">
      <w:pPr>
        <w:rPr>
          <w:rFonts w:ascii="Times New Roman" w:eastAsia="Arial Unicode MS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color w:val="333333"/>
          <w:sz w:val="28"/>
          <w:szCs w:val="28"/>
          <w:shd w:val="clear" w:color="auto" w:fill="FFFFFF"/>
        </w:rPr>
        <w:t>ΑΡΧΑΙΑ ΕΛΛΗΝΙΚΗ ΓΛΩΣΣΑ</w:t>
      </w:r>
    </w:p>
    <w:p w14:paraId="2EFDF513" w14:textId="77777777" w:rsidR="00ED03DF" w:rsidRDefault="00ED03DF" w:rsidP="004F560C">
      <w:pPr>
        <w:rPr>
          <w:rFonts w:ascii="Times New Roman" w:eastAsia="Arial Unicode MS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5FAFB64A" w14:textId="77777777" w:rsidR="004F560C" w:rsidRPr="00A33FE8" w:rsidRDefault="004F560C" w:rsidP="004F560C">
      <w:pPr>
        <w:rPr>
          <w:rFonts w:ascii="Times New Roman" w:eastAsia="Arial Unicode MS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33FE8">
        <w:rPr>
          <w:rFonts w:ascii="Times New Roman" w:eastAsia="Arial Unicode MS" w:hAnsi="Times New Roman" w:cs="Times New Roman"/>
          <w:b/>
          <w:color w:val="333333"/>
          <w:sz w:val="28"/>
          <w:szCs w:val="28"/>
          <w:shd w:val="clear" w:color="auto" w:fill="FFFFFF"/>
        </w:rPr>
        <w:t>Η ΠΙΣΤΗ ΣΤΟΥΣ ΟΡΚΟΥΣ</w:t>
      </w:r>
    </w:p>
    <w:p w14:paraId="72F10D4C" w14:textId="77777777" w:rsidR="004F560C" w:rsidRPr="004F560C" w:rsidRDefault="004F560C" w:rsidP="004F560C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r w:rsidRPr="00ED03DF">
        <w:rPr>
          <w:rFonts w:ascii="Times New Roman" w:eastAsia="Arial Unicode MS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Οι </w:t>
      </w:r>
      <w:r w:rsidR="00A33FE8" w:rsidRPr="00ED03DF">
        <w:rPr>
          <w:rFonts w:ascii="Times New Roman" w:eastAsia="Arial Unicode MS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ED03DF">
        <w:rPr>
          <w:rFonts w:ascii="Times New Roman" w:eastAsia="Arial Unicode MS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στρατιώτες του Ξενοφώντα  μετά τον θάνατο του Κύρου  βρίσκονται χωρίς συμμάχους στα βάθη της Ασίας και προσπαθούν μέσα από πολλούς κινδύνους να γυρίσουν στην </w:t>
      </w:r>
      <w:r w:rsidR="00A33FE8" w:rsidRPr="00ED03DF">
        <w:rPr>
          <w:rFonts w:ascii="Times New Roman" w:eastAsia="Arial Unicode MS" w:hAnsi="Times New Roman" w:cs="Times New Roman"/>
          <w:i/>
          <w:color w:val="333333"/>
          <w:sz w:val="24"/>
          <w:szCs w:val="24"/>
          <w:shd w:val="clear" w:color="auto" w:fill="FFFFFF"/>
        </w:rPr>
        <w:t>Ελλάδα</w:t>
      </w:r>
      <w:r w:rsidRPr="00ED03DF">
        <w:rPr>
          <w:rFonts w:ascii="Times New Roman" w:eastAsia="Arial Unicode MS" w:hAnsi="Times New Roman" w:cs="Times New Roman"/>
          <w:i/>
          <w:color w:val="333333"/>
          <w:sz w:val="24"/>
          <w:szCs w:val="24"/>
          <w:shd w:val="clear" w:color="auto" w:fill="FFFFFF"/>
        </w:rPr>
        <w:t>. Ο Ξενοφώντας τους ενθαρρύνει τονίζοντας ότι δεν έχουν χαθεί τελείως οι ελπίδες τους</w:t>
      </w:r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4F560C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4980357" w14:textId="77777777" w:rsidR="00ED03DF" w:rsidRDefault="00ED03DF" w:rsidP="008C7A1B">
      <w:pPr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</w:pPr>
    </w:p>
    <w:p w14:paraId="76C4D547" w14:textId="77777777" w:rsidR="008C7A1B" w:rsidRDefault="004F560C" w:rsidP="008C7A1B">
      <w:pPr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Λ</w:t>
      </w:r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έγω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ὅτι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πολλαὶ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καὶ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καλαὶ</w:t>
      </w:r>
      <w:proofErr w:type="spellEnd"/>
      <w:r w:rsidRPr="00A33FE8">
        <w:rPr>
          <w:rFonts w:ascii="Times New Roman" w:eastAsia="Arial Unicode MS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ἐλπίδες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ἡμῖν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εἰσι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σωτηρίας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Ἡμεῖς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μὲν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γὰρ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μὲν</w:t>
      </w:r>
      <w:proofErr w:type="spellEnd"/>
      <w:r w:rsidRPr="00A33FE8">
        <w:rPr>
          <w:rFonts w:ascii="Times New Roman" w:eastAsia="Arial Unicode MS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φυλάττομεν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τοὺς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τῶν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θεῶν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ὅρκους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οἱ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δὲ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πολέμιοι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ἐπιορκοῦσ</w:t>
      </w:r>
      <w:r w:rsid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ί</w:t>
      </w:r>
      <w:proofErr w:type="spellEnd"/>
      <w:r w:rsidRPr="00A33FE8">
        <w:rPr>
          <w:rFonts w:ascii="Times New Roman" w:eastAsia="Arial Unicode MS" w:hAnsi="Times New Roman" w:cs="Times New Roman"/>
          <w:color w:val="333333"/>
          <w:sz w:val="28"/>
          <w:szCs w:val="28"/>
        </w:rPr>
        <w:t xml:space="preserve"> </w:t>
      </w:r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τε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καὶ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τὰς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σπονδὰς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παρὰ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τοὺς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ὅρκους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λύουσιν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Ἐπεί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δέ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ταῦτα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οὕτως</w:t>
      </w:r>
      <w:proofErr w:type="spellEnd"/>
      <w:r w:rsidRPr="00A33FE8">
        <w:rPr>
          <w:rFonts w:ascii="Times New Roman" w:eastAsia="Arial Unicode MS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ἒχει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τοῖς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μὲν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πολεμίοις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ἐναντίοι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εἰσίν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οἱ</w:t>
      </w:r>
      <w:proofErr w:type="spellEnd"/>
      <w:r w:rsidRPr="00A33FE8">
        <w:rPr>
          <w:rFonts w:ascii="Times New Roman" w:eastAsia="Arial Unicode MS" w:hAnsi="Times New Roman" w:cs="Times New Roman"/>
          <w:color w:val="333333"/>
          <w:sz w:val="28"/>
          <w:szCs w:val="28"/>
        </w:rPr>
        <w:t xml:space="preserve"> </w:t>
      </w:r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θεο</w:t>
      </w:r>
      <w:r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ί</w:t>
      </w:r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ἡμῖν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δὲ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σύμμαχοι</w:t>
      </w:r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οἵπερ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ἱκανοί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εἰσι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καὶ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τοὺς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μεγάλους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ταχὺ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μικροὺς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ποιεῖν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καὶ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66276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τοὺς</w:t>
      </w:r>
      <w:proofErr w:type="spellEnd"/>
      <w:r w:rsidR="00B66276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μικροὺς</w:t>
      </w:r>
      <w:proofErr w:type="spellEnd"/>
      <w:r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κἂν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66276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ἐν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δεινοῖς</w:t>
      </w:r>
      <w:proofErr w:type="spellEnd"/>
      <w:r w:rsidR="00B66276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FE8">
        <w:rPr>
          <w:rFonts w:ascii="Times New Roman" w:eastAsia="Arial Unicode MS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ὦσι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66276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σῴ</w:t>
      </w:r>
      <w:r w:rsid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ζειν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ὅταν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βούλωνται</w:t>
      </w:r>
      <w:proofErr w:type="spellEnd"/>
      <w:r w:rsidR="00AC228B" w:rsidRPr="00A33FE8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C7A1B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</w:p>
    <w:p w14:paraId="7836F93A" w14:textId="77777777" w:rsidR="00AC228B" w:rsidRPr="008C7A1B" w:rsidRDefault="008C7A1B" w:rsidP="008C7A1B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Pr="008C7A1B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 xml:space="preserve">(Ξενοφώντος Κύρου </w:t>
      </w:r>
      <w:proofErr w:type="spellStart"/>
      <w:r w:rsidRPr="008C7A1B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Ανάβασις</w:t>
      </w:r>
      <w:proofErr w:type="spellEnd"/>
      <w:r w:rsidRPr="008C7A1B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, 3,2,10-11)</w:t>
      </w:r>
    </w:p>
    <w:p w14:paraId="700430C3" w14:textId="77777777" w:rsidR="00B66276" w:rsidRPr="004F3215" w:rsidRDefault="00AC228B" w:rsidP="00AC228B">
      <w:pPr>
        <w:jc w:val="both"/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</w:pPr>
      <w:r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ΣΤΑ ΝΕΑ ΕΛΛΗΝΙΚΑ</w:t>
      </w:r>
    </w:p>
    <w:p w14:paraId="6BCF8B12" w14:textId="77777777" w:rsidR="00E35E9E" w:rsidRDefault="00B66276" w:rsidP="00B66276">
      <w:r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Λέγω πως υπάρχουν</w:t>
      </w:r>
      <w:r w:rsidR="00AC228B"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πολλές και βάσιμες ελπίδες </w:t>
      </w:r>
      <w:r w:rsid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228B"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να σωθούμε. Γιατί </w:t>
      </w:r>
      <w:r w:rsid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228B"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πρώτα</w:t>
      </w:r>
      <w:r w:rsid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228B"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28B"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πρώτα</w:t>
      </w:r>
      <w:proofErr w:type="spellEnd"/>
      <w:r w:rsidR="00AC228B"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, εμείς φυλάμε </w:t>
      </w:r>
      <w:r w:rsid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τους </w:t>
      </w:r>
      <w:r w:rsidR="00AC228B"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όρκους των θεών, ενώ οι</w:t>
      </w:r>
      <w:r w:rsid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228B"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εχθρ</w:t>
      </w:r>
      <w:r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οί και τους όρκους παραβαίνουν</w:t>
      </w:r>
      <w:r w:rsidR="00AC228B"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και, αντίθετα </w:t>
      </w:r>
      <w:r w:rsid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προς </w:t>
      </w:r>
      <w:r w:rsidR="00AC228B"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αυτούς</w:t>
      </w:r>
      <w:r w:rsid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, έχουν παραβιάσει τις συνθήκες</w:t>
      </w:r>
      <w:r w:rsidR="00AC228B"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. Αφού</w:t>
      </w:r>
      <w:r w:rsid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228B"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έτσι</w:t>
      </w:r>
      <w:r w:rsid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228B"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είναι τα πράγματα, οι θ</w:t>
      </w:r>
      <w:r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εοί  είναι αντίθετοι </w:t>
      </w:r>
      <w:r w:rsid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στους </w:t>
      </w:r>
      <w:r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εχθρούς</w:t>
      </w:r>
      <w:r w:rsidR="00AC228B"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και σύμμαχοι δικοί μας. Αυτοί</w:t>
      </w:r>
      <w:r w:rsid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228B"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έχουν τη δύναμη και </w:t>
      </w:r>
      <w:r w:rsid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τους </w:t>
      </w:r>
      <w:r w:rsidR="00AC228B"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μεγάλους να τους κάνουν </w:t>
      </w:r>
      <w:r w:rsid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228B"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γρήγο</w:t>
      </w:r>
      <w:r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ρα μικρούς και τους μικρούς,</w:t>
      </w:r>
      <w:r w:rsid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κι αν ακόμη βρίσκονται σε κίνδυνο</w:t>
      </w:r>
      <w:r w:rsidR="00AC228B"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, να τους σώζουν εύκολα, </w:t>
      </w:r>
      <w:r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 xml:space="preserve">όταν το </w:t>
      </w:r>
      <w:r w:rsidR="00AC228B"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θέλουν</w:t>
      </w:r>
      <w:r w:rsidRPr="004F3215">
        <w:rPr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C228B" w:rsidRPr="004F560C">
        <w:rPr>
          <w:rFonts w:ascii="Times New Roman" w:eastAsia="Arial Unicode MS" w:hAnsi="Times New Roman" w:cs="Times New Roman"/>
          <w:color w:val="333333"/>
          <w:sz w:val="24"/>
          <w:szCs w:val="24"/>
        </w:rPr>
        <w:br/>
      </w:r>
    </w:p>
    <w:p w14:paraId="1417107A" w14:textId="77777777" w:rsidR="0048628E" w:rsidRPr="004F3215" w:rsidRDefault="004F3215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ΛΕΞΙΛΟΓΙΟ</w:t>
      </w:r>
    </w:p>
    <w:p w14:paraId="53DFD131" w14:textId="77777777" w:rsidR="004F3215" w:rsidRPr="004F3215" w:rsidRDefault="004F3215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εἰσι</w:t>
      </w:r>
      <w:proofErr w:type="spellEnd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= υπάρχουν</w:t>
      </w:r>
    </w:p>
    <w:p w14:paraId="4C691978" w14:textId="77777777" w:rsidR="004F3215" w:rsidRPr="004F3215" w:rsidRDefault="004F3215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ἐλπίδες</w:t>
      </w:r>
      <w:proofErr w:type="spellEnd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ἡμῖν</w:t>
      </w:r>
      <w:proofErr w:type="spellEnd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εἰσι</w:t>
      </w:r>
      <w:proofErr w:type="spellEnd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=έχουμε ελπίδες</w:t>
      </w:r>
    </w:p>
    <w:p w14:paraId="7702F42C" w14:textId="77777777" w:rsidR="004F3215" w:rsidRPr="004F3215" w:rsidRDefault="004F3215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οἱ</w:t>
      </w:r>
      <w:proofErr w:type="spellEnd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δὲ</w:t>
      </w:r>
      <w:proofErr w:type="spellEnd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πολέμιοι</w:t>
      </w:r>
      <w:proofErr w:type="spellEnd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ἐπιορκοῦσί</w:t>
      </w:r>
      <w:proofErr w:type="spellEnd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</w:rPr>
        <w:t xml:space="preserve"> </w:t>
      </w:r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= οι εχθροί παραβαίνουν τους όρκους</w:t>
      </w:r>
    </w:p>
    <w:p w14:paraId="475E252F" w14:textId="77777777" w:rsidR="004F3215" w:rsidRPr="004F3215" w:rsidRDefault="004F3215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τὰς</w:t>
      </w:r>
      <w:proofErr w:type="spellEnd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σπονδὰς</w:t>
      </w:r>
      <w:proofErr w:type="spellEnd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αἱ</w:t>
      </w:r>
      <w:proofErr w:type="spellEnd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proofErr w:type="spellStart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σπονδαί</w:t>
      </w:r>
      <w:proofErr w:type="spellEnd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)= οι συνθήκες, η ανακωχή</w:t>
      </w:r>
    </w:p>
    <w:p w14:paraId="01C556D1" w14:textId="77777777" w:rsidR="004F3215" w:rsidRPr="004F3215" w:rsidRDefault="004F3215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παρὰ</w:t>
      </w:r>
      <w:proofErr w:type="spellEnd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τοὺς</w:t>
      </w:r>
      <w:proofErr w:type="spellEnd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ὅρκους</w:t>
      </w:r>
      <w:proofErr w:type="spellEnd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= αντίθετα με τους όρκους</w:t>
      </w:r>
    </w:p>
    <w:p w14:paraId="0AA04222" w14:textId="77777777" w:rsidR="004F3215" w:rsidRPr="004F3215" w:rsidRDefault="004F3215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οἵπερ</w:t>
      </w:r>
      <w:proofErr w:type="spellEnd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= οι οποίοι</w:t>
      </w:r>
    </w:p>
    <w:p w14:paraId="4115BA4A" w14:textId="77777777" w:rsidR="004F3215" w:rsidRDefault="004F3215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ταχὺ</w:t>
      </w:r>
      <w:proofErr w:type="spellEnd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= γρήγορα</w:t>
      </w:r>
    </w:p>
    <w:p w14:paraId="79989298" w14:textId="77777777" w:rsidR="00294F1B" w:rsidRDefault="004F3215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βούλωνται</w:t>
      </w:r>
      <w:proofErr w:type="spellEnd"/>
      <w:r w:rsidRPr="004F321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(βούλομαι)=θέλω</w:t>
      </w:r>
    </w:p>
    <w:p w14:paraId="6D3CCD73" w14:textId="77777777" w:rsidR="00ED03DF" w:rsidRDefault="00ED03DF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</w:p>
    <w:p w14:paraId="50A294E9" w14:textId="77777777" w:rsidR="00ED03DF" w:rsidRDefault="00ED03DF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</w:p>
    <w:p w14:paraId="08378A49" w14:textId="77777777" w:rsidR="00294F1B" w:rsidRPr="003552F4" w:rsidRDefault="003552F4" w:rsidP="00B66276">
      <w:pPr>
        <w:rPr>
          <w:rFonts w:ascii="Times New Roman" w:eastAsia="Arial Unicode MS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color w:val="333333"/>
          <w:sz w:val="24"/>
          <w:szCs w:val="24"/>
          <w:shd w:val="clear" w:color="auto" w:fill="FFFFFF"/>
        </w:rPr>
        <w:t>ΑΣΚΗΣΕΙΣ</w:t>
      </w:r>
    </w:p>
    <w:p w14:paraId="55C0CB9D" w14:textId="77777777" w:rsidR="00294F1B" w:rsidRDefault="00294F1B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1.Πού πρέπει να στηρίζουν τις ελπίδες τους οι στρατιώτες του Ξενοφώντα;</w:t>
      </w:r>
    </w:p>
    <w:p w14:paraId="60502F9C" w14:textId="77777777" w:rsidR="008E0149" w:rsidRDefault="00294F1B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="008E0149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Γιατί οι θεοί θα είναι αντίθετοι  στους εχθρούς;</w:t>
      </w:r>
    </w:p>
    <w:p w14:paraId="7F3F4AE3" w14:textId="77777777" w:rsidR="008E0149" w:rsidRDefault="008E0149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3.Να γράψετε τις πλάγιες πτώσεις(γενική, δοτική, αιτιατική) των ουσιαστικών στον αριθμό που βρίσκονται:</w:t>
      </w:r>
    </w:p>
    <w:p w14:paraId="3A28D0CA" w14:textId="77777777" w:rsidR="008E0149" w:rsidRDefault="008E0149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τῆς</w:t>
      </w:r>
      <w:proofErr w:type="spellEnd"/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 xml:space="preserve"> σωτηρίας=………………………………………………………….</w:t>
      </w:r>
    </w:p>
    <w:p w14:paraId="4ADEA5A1" w14:textId="77777777" w:rsidR="008E0149" w:rsidRDefault="008E0149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τῶν</w:t>
      </w:r>
      <w:proofErr w:type="spellEnd"/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θεῶν</w:t>
      </w:r>
      <w:proofErr w:type="spellEnd"/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=………………………………………………………………</w:t>
      </w:r>
    </w:p>
    <w:p w14:paraId="5A84FFEE" w14:textId="77777777" w:rsidR="00294F1B" w:rsidRDefault="008E0149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 xml:space="preserve">τας </w:t>
      </w:r>
      <w:proofErr w:type="spellStart"/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σπονδάς</w:t>
      </w:r>
      <w:proofErr w:type="spellEnd"/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=…………………………………………………………….</w:t>
      </w:r>
    </w:p>
    <w:p w14:paraId="3B5B43A0" w14:textId="77777777" w:rsidR="008E0149" w:rsidRDefault="008E0149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οἱ</w:t>
      </w:r>
      <w:proofErr w:type="spellEnd"/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 xml:space="preserve"> σύμμαχοι=……………………………………………………………</w:t>
      </w:r>
    </w:p>
    <w:p w14:paraId="373E15C3" w14:textId="77777777" w:rsidR="008E0149" w:rsidRDefault="008E0149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4.Να γράψετε τα τρία γένη των επιθέτων στην πτώση και τον αριθμό που βρίσκονται</w:t>
      </w:r>
      <w:r w:rsidR="003552F4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4"/>
        <w:gridCol w:w="2438"/>
        <w:gridCol w:w="2432"/>
        <w:gridCol w:w="2442"/>
      </w:tblGrid>
      <w:tr w:rsidR="008E0149" w14:paraId="0B4D2927" w14:textId="77777777" w:rsidTr="008E0149">
        <w:tc>
          <w:tcPr>
            <w:tcW w:w="2490" w:type="dxa"/>
          </w:tcPr>
          <w:p w14:paraId="63D59C00" w14:textId="77777777" w:rsidR="008E0149" w:rsidRDefault="008E0149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0" w:type="dxa"/>
          </w:tcPr>
          <w:p w14:paraId="14CE94C1" w14:textId="77777777" w:rsidR="008E0149" w:rsidRDefault="008E0149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ΑΡΣΕΝΙΚΟ </w:t>
            </w:r>
          </w:p>
        </w:tc>
        <w:tc>
          <w:tcPr>
            <w:tcW w:w="2491" w:type="dxa"/>
          </w:tcPr>
          <w:p w14:paraId="542D610A" w14:textId="77777777" w:rsidR="008E0149" w:rsidRDefault="008E0149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  <w:t>ΘΗΛΥΚΟ</w:t>
            </w:r>
          </w:p>
        </w:tc>
        <w:tc>
          <w:tcPr>
            <w:tcW w:w="2491" w:type="dxa"/>
          </w:tcPr>
          <w:p w14:paraId="6BF0ADEC" w14:textId="77777777" w:rsidR="008E0149" w:rsidRDefault="008E0149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  <w:t>ΟΥΔΕΤΕΡΟ</w:t>
            </w:r>
          </w:p>
        </w:tc>
      </w:tr>
      <w:tr w:rsidR="008E0149" w14:paraId="4C70D1C7" w14:textId="77777777" w:rsidTr="008E0149">
        <w:tc>
          <w:tcPr>
            <w:tcW w:w="2490" w:type="dxa"/>
          </w:tcPr>
          <w:p w14:paraId="2A307EBB" w14:textId="77777777" w:rsidR="008E0149" w:rsidRDefault="008E0149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  <w:t>καλαί</w:t>
            </w:r>
            <w:proofErr w:type="spellEnd"/>
          </w:p>
        </w:tc>
        <w:tc>
          <w:tcPr>
            <w:tcW w:w="2490" w:type="dxa"/>
          </w:tcPr>
          <w:p w14:paraId="217AA34D" w14:textId="77777777" w:rsidR="008E0149" w:rsidRDefault="008E0149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14:paraId="78D792DE" w14:textId="77777777" w:rsidR="008E0149" w:rsidRDefault="008E0149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14:paraId="012A3CF2" w14:textId="77777777" w:rsidR="008E0149" w:rsidRDefault="008E0149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E0149" w14:paraId="688465A4" w14:textId="77777777" w:rsidTr="008E0149">
        <w:tc>
          <w:tcPr>
            <w:tcW w:w="2490" w:type="dxa"/>
          </w:tcPr>
          <w:p w14:paraId="1F2C8C2C" w14:textId="77777777" w:rsidR="008E0149" w:rsidRDefault="008E0149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  <w:t>ἱκανοί</w:t>
            </w:r>
            <w:proofErr w:type="spellEnd"/>
          </w:p>
        </w:tc>
        <w:tc>
          <w:tcPr>
            <w:tcW w:w="2490" w:type="dxa"/>
          </w:tcPr>
          <w:p w14:paraId="0B0A40DD" w14:textId="77777777" w:rsidR="008E0149" w:rsidRDefault="008E0149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14:paraId="23671FB3" w14:textId="77777777" w:rsidR="008E0149" w:rsidRDefault="008E0149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14:paraId="4637DF75" w14:textId="77777777" w:rsidR="008E0149" w:rsidRDefault="008E0149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E0149" w14:paraId="35C3731A" w14:textId="77777777" w:rsidTr="008E0149">
        <w:tc>
          <w:tcPr>
            <w:tcW w:w="2490" w:type="dxa"/>
          </w:tcPr>
          <w:p w14:paraId="3A3C3220" w14:textId="77777777" w:rsidR="008E0149" w:rsidRDefault="008E0149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  <w:t>μεγάλους</w:t>
            </w:r>
          </w:p>
        </w:tc>
        <w:tc>
          <w:tcPr>
            <w:tcW w:w="2490" w:type="dxa"/>
          </w:tcPr>
          <w:p w14:paraId="325BBE88" w14:textId="77777777" w:rsidR="008E0149" w:rsidRDefault="008E0149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14:paraId="04A93722" w14:textId="77777777" w:rsidR="008E0149" w:rsidRDefault="008E0149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14:paraId="6AB4D104" w14:textId="77777777" w:rsidR="008E0149" w:rsidRDefault="008E0149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E0149" w14:paraId="1830C7F5" w14:textId="77777777" w:rsidTr="008E0149">
        <w:tc>
          <w:tcPr>
            <w:tcW w:w="2490" w:type="dxa"/>
          </w:tcPr>
          <w:p w14:paraId="26236E76" w14:textId="77777777" w:rsidR="008E0149" w:rsidRDefault="008E0149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  <w:t>μικρούς</w:t>
            </w:r>
          </w:p>
        </w:tc>
        <w:tc>
          <w:tcPr>
            <w:tcW w:w="2490" w:type="dxa"/>
          </w:tcPr>
          <w:p w14:paraId="38515951" w14:textId="77777777" w:rsidR="008E0149" w:rsidRDefault="008E0149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14:paraId="23DC57F6" w14:textId="77777777" w:rsidR="008E0149" w:rsidRDefault="008E0149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14:paraId="5727428C" w14:textId="77777777" w:rsidR="008E0149" w:rsidRDefault="008E0149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52BFE" w14:paraId="170D3F25" w14:textId="77777777" w:rsidTr="008E0149">
        <w:tc>
          <w:tcPr>
            <w:tcW w:w="2490" w:type="dxa"/>
          </w:tcPr>
          <w:p w14:paraId="2273C657" w14:textId="77777777" w:rsidR="00B52BFE" w:rsidRDefault="00B52BFE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  <w:t>δεινοῖς</w:t>
            </w:r>
            <w:proofErr w:type="spellEnd"/>
          </w:p>
        </w:tc>
        <w:tc>
          <w:tcPr>
            <w:tcW w:w="2490" w:type="dxa"/>
          </w:tcPr>
          <w:p w14:paraId="4E8CC442" w14:textId="77777777" w:rsidR="00B52BFE" w:rsidRDefault="00B52BFE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14:paraId="0951EADA" w14:textId="77777777" w:rsidR="00B52BFE" w:rsidRDefault="00B52BFE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14:paraId="26AB5CA0" w14:textId="77777777" w:rsidR="00B52BFE" w:rsidRDefault="00B52BFE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723C19D2" w14:textId="77777777" w:rsidR="008E0149" w:rsidRDefault="008E0149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</w:p>
    <w:p w14:paraId="06B79404" w14:textId="77777777" w:rsidR="00C66D02" w:rsidRPr="004F3215" w:rsidRDefault="00C66D02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5.Να γράψετε τους τύπους των ρημάτων που λείπουν</w:t>
      </w:r>
      <w:r w:rsidR="003552F4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0"/>
        <w:gridCol w:w="2450"/>
        <w:gridCol w:w="2440"/>
        <w:gridCol w:w="2416"/>
      </w:tblGrid>
      <w:tr w:rsidR="00C66D02" w14:paraId="32D8E641" w14:textId="77777777" w:rsidTr="00C66D02">
        <w:tc>
          <w:tcPr>
            <w:tcW w:w="2490" w:type="dxa"/>
          </w:tcPr>
          <w:p w14:paraId="4BB60158" w14:textId="77777777" w:rsidR="00C66D02" w:rsidRDefault="00C66D02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  <w:t>ΕΝΕΣΤΩΤΑΣ</w:t>
            </w:r>
          </w:p>
        </w:tc>
        <w:tc>
          <w:tcPr>
            <w:tcW w:w="2490" w:type="dxa"/>
          </w:tcPr>
          <w:p w14:paraId="205E6709" w14:textId="77777777" w:rsidR="00C66D02" w:rsidRDefault="00C66D02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  <w:t>ΠΑΡΑΤΑΤΙΚΟΣ</w:t>
            </w:r>
          </w:p>
        </w:tc>
        <w:tc>
          <w:tcPr>
            <w:tcW w:w="2491" w:type="dxa"/>
          </w:tcPr>
          <w:p w14:paraId="60A3847B" w14:textId="77777777" w:rsidR="00C66D02" w:rsidRDefault="00C66D02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  <w:t>ΜΕΛΛΟΝΤΑΣ</w:t>
            </w:r>
          </w:p>
        </w:tc>
        <w:tc>
          <w:tcPr>
            <w:tcW w:w="2491" w:type="dxa"/>
          </w:tcPr>
          <w:p w14:paraId="7C1E5612" w14:textId="77777777" w:rsidR="00C66D02" w:rsidRDefault="00C66D02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  <w:t>ΑΟΡΙΣΤΟΣ</w:t>
            </w:r>
          </w:p>
        </w:tc>
      </w:tr>
      <w:tr w:rsidR="00C66D02" w14:paraId="0ED97D3F" w14:textId="77777777" w:rsidTr="00C66D02">
        <w:tc>
          <w:tcPr>
            <w:tcW w:w="2490" w:type="dxa"/>
          </w:tcPr>
          <w:p w14:paraId="46060CE0" w14:textId="77777777" w:rsidR="00C66D02" w:rsidRDefault="00C66D02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  <w:t>λέγω</w:t>
            </w:r>
          </w:p>
        </w:tc>
        <w:tc>
          <w:tcPr>
            <w:tcW w:w="2490" w:type="dxa"/>
          </w:tcPr>
          <w:p w14:paraId="7128CF3B" w14:textId="77777777" w:rsidR="00C66D02" w:rsidRDefault="00C66D02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14:paraId="45A2ECD0" w14:textId="77777777" w:rsidR="00C66D02" w:rsidRDefault="00C66D02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14:paraId="1663D470" w14:textId="77777777" w:rsidR="00C66D02" w:rsidRDefault="00C66D02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66D02" w14:paraId="15CE428A" w14:textId="77777777" w:rsidTr="00C66D02">
        <w:tc>
          <w:tcPr>
            <w:tcW w:w="2490" w:type="dxa"/>
          </w:tcPr>
          <w:p w14:paraId="48A681F9" w14:textId="77777777" w:rsidR="00C66D02" w:rsidRDefault="00C66D02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  <w:t>φυλάττομεν</w:t>
            </w:r>
            <w:proofErr w:type="spellEnd"/>
          </w:p>
        </w:tc>
        <w:tc>
          <w:tcPr>
            <w:tcW w:w="2490" w:type="dxa"/>
          </w:tcPr>
          <w:p w14:paraId="36D50E1E" w14:textId="77777777" w:rsidR="00C66D02" w:rsidRDefault="00C66D02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14:paraId="268B5484" w14:textId="77777777" w:rsidR="00C66D02" w:rsidRDefault="00C66D02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14:paraId="4A360799" w14:textId="77777777" w:rsidR="00C66D02" w:rsidRDefault="00C66D02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66D02" w14:paraId="0E9E2AD4" w14:textId="77777777" w:rsidTr="00C66D02">
        <w:tc>
          <w:tcPr>
            <w:tcW w:w="2490" w:type="dxa"/>
          </w:tcPr>
          <w:p w14:paraId="24DB6653" w14:textId="77777777" w:rsidR="00C66D02" w:rsidRDefault="00C66D02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  <w:t>λύουσι</w:t>
            </w:r>
            <w:proofErr w:type="spellEnd"/>
          </w:p>
        </w:tc>
        <w:tc>
          <w:tcPr>
            <w:tcW w:w="2490" w:type="dxa"/>
          </w:tcPr>
          <w:p w14:paraId="0FF14EDA" w14:textId="77777777" w:rsidR="00C66D02" w:rsidRDefault="00C66D02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14:paraId="376ACCB9" w14:textId="77777777" w:rsidR="00C66D02" w:rsidRDefault="00C66D02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14:paraId="173CB2A5" w14:textId="77777777" w:rsidR="00C66D02" w:rsidRDefault="00C66D02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66D02" w14:paraId="5419E7D5" w14:textId="77777777" w:rsidTr="00C66D02">
        <w:tc>
          <w:tcPr>
            <w:tcW w:w="2490" w:type="dxa"/>
          </w:tcPr>
          <w:p w14:paraId="64DDB40C" w14:textId="77777777" w:rsidR="00C66D02" w:rsidRDefault="00EA4203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  <w:t>σ</w:t>
            </w:r>
            <w:r w:rsidR="00C66D02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  <w:t>ώζει</w:t>
            </w:r>
          </w:p>
        </w:tc>
        <w:tc>
          <w:tcPr>
            <w:tcW w:w="2490" w:type="dxa"/>
          </w:tcPr>
          <w:p w14:paraId="28511092" w14:textId="77777777" w:rsidR="00C66D02" w:rsidRDefault="00C66D02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14:paraId="48F56D35" w14:textId="77777777" w:rsidR="00C66D02" w:rsidRDefault="00C66D02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14:paraId="0A6B5EA0" w14:textId="77777777" w:rsidR="00C66D02" w:rsidRDefault="00C66D02" w:rsidP="00B66276">
            <w:pP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00DFA9B4" w14:textId="77777777" w:rsidR="00C66D02" w:rsidRDefault="00C66D02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</w:p>
    <w:p w14:paraId="1F7E1145" w14:textId="77777777" w:rsidR="00C0415D" w:rsidRDefault="00C0415D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 xml:space="preserve">6. Να γράψετε </w:t>
      </w:r>
      <w:r w:rsidR="000136F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 xml:space="preserve">παράγωγα ουσιαστικά των παρακάτω λέξεων, όπως ζητούνται: </w:t>
      </w:r>
    </w:p>
    <w:p w14:paraId="4269445B" w14:textId="77777777" w:rsidR="000136F5" w:rsidRDefault="00ED03DF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λ</w:t>
      </w:r>
      <w:r w:rsidR="000136F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έγω(αποτέλεσμα ενέργειας)=……………………………</w:t>
      </w:r>
    </w:p>
    <w:p w14:paraId="5B70368E" w14:textId="77777777" w:rsidR="000136F5" w:rsidRDefault="00ED03DF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λ</w:t>
      </w:r>
      <w:r w:rsidR="000136F5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ύω(όργανο ή μέσο)=………………………………………</w:t>
      </w:r>
    </w:p>
    <w:p w14:paraId="7AE9BF7F" w14:textId="77777777" w:rsidR="000136F5" w:rsidRDefault="000136F5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φυλάττω</w:t>
      </w:r>
      <w:proofErr w:type="spellEnd"/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EA4203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ενέργεια)=……………………………………….</w:t>
      </w:r>
    </w:p>
    <w:p w14:paraId="74646A23" w14:textId="77777777" w:rsidR="00EA4203" w:rsidRPr="004F3215" w:rsidRDefault="00ED03DF" w:rsidP="00B66276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σ</w:t>
      </w:r>
      <w:r w:rsidR="00EA4203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ώζω(πρόσωπο που ενεργεί)=……………………………………</w:t>
      </w:r>
    </w:p>
    <w:p w14:paraId="4B48BC6C" w14:textId="77777777" w:rsidR="00ED03DF" w:rsidRPr="00D059B4" w:rsidRDefault="00ED03DF" w:rsidP="00ED03DF">
      <w:pPr>
        <w:rPr>
          <w:b/>
        </w:rPr>
      </w:pPr>
      <w:r w:rsidRPr="000B70A4">
        <w:rPr>
          <w:b/>
          <w:u w:val="single"/>
        </w:rPr>
        <w:t>Σημείωση</w:t>
      </w:r>
      <w:r>
        <w:rPr>
          <w:b/>
        </w:rPr>
        <w:t xml:space="preserve">: Τις απαντήσεις σας θα μου τις στέλνετε σε αρχεία μορφής </w:t>
      </w:r>
      <w:r>
        <w:rPr>
          <w:b/>
          <w:lang w:val="en-US"/>
        </w:rPr>
        <w:t>Word</w:t>
      </w:r>
      <w:r>
        <w:rPr>
          <w:b/>
        </w:rPr>
        <w:t>, για να μπορώ να τις επιστρέφω με διορθώσεις ή σχόλια. Τ</w:t>
      </w:r>
      <w:r>
        <w:rPr>
          <w:b/>
          <w:lang w:val="en-US"/>
        </w:rPr>
        <w:t>o</w:t>
      </w:r>
      <w:r w:rsidRPr="00C251A0">
        <w:rPr>
          <w:b/>
        </w:rPr>
        <w:t xml:space="preserve"> </w:t>
      </w:r>
      <w:r>
        <w:rPr>
          <w:b/>
          <w:lang w:val="en-US"/>
        </w:rPr>
        <w:t>email</w:t>
      </w:r>
      <w:r w:rsidRPr="00C251A0">
        <w:rPr>
          <w:b/>
        </w:rPr>
        <w:t xml:space="preserve"> </w:t>
      </w:r>
      <w:r>
        <w:rPr>
          <w:b/>
        </w:rPr>
        <w:t>μου είναι (</w:t>
      </w:r>
      <w:hyperlink r:id="rId7" w:history="1">
        <w:r w:rsidRPr="005B34D5">
          <w:rPr>
            <w:rStyle w:val="-"/>
            <w:b/>
            <w:lang w:val="en-US"/>
          </w:rPr>
          <w:t>giotchrist</w:t>
        </w:r>
        <w:r w:rsidRPr="005B34D5">
          <w:rPr>
            <w:rStyle w:val="-"/>
            <w:b/>
          </w:rPr>
          <w:t>@</w:t>
        </w:r>
        <w:r w:rsidRPr="005B34D5">
          <w:rPr>
            <w:rStyle w:val="-"/>
            <w:b/>
            <w:lang w:val="en-US"/>
          </w:rPr>
          <w:t>gmail</w:t>
        </w:r>
        <w:r w:rsidRPr="005B34D5">
          <w:rPr>
            <w:rStyle w:val="-"/>
            <w:b/>
          </w:rPr>
          <w:t>.</w:t>
        </w:r>
        <w:r w:rsidRPr="005B34D5">
          <w:rPr>
            <w:rStyle w:val="-"/>
            <w:b/>
            <w:lang w:val="en-US"/>
          </w:rPr>
          <w:t>com</w:t>
        </w:r>
      </w:hyperlink>
      <w:r>
        <w:rPr>
          <w:b/>
        </w:rPr>
        <w:t>).</w:t>
      </w:r>
    </w:p>
    <w:p w14:paraId="407150E1" w14:textId="77777777" w:rsidR="00C66D02" w:rsidRPr="004F3215" w:rsidRDefault="00C66D02">
      <w:pPr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C66D02" w:rsidRPr="004F3215" w:rsidSect="00ED0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8E8D5" w14:textId="77777777" w:rsidR="00983B61" w:rsidRDefault="00983B61" w:rsidP="00AC228B">
      <w:pPr>
        <w:spacing w:after="0" w:line="240" w:lineRule="auto"/>
      </w:pPr>
      <w:r>
        <w:separator/>
      </w:r>
    </w:p>
  </w:endnote>
  <w:endnote w:type="continuationSeparator" w:id="0">
    <w:p w14:paraId="7C942A0B" w14:textId="77777777" w:rsidR="00983B61" w:rsidRDefault="00983B61" w:rsidP="00AC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33004" w14:textId="77777777" w:rsidR="005F505C" w:rsidRDefault="005F50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E44C" w14:textId="77777777" w:rsidR="005F505C" w:rsidRDefault="005F50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0691D" w14:textId="77777777" w:rsidR="005F505C" w:rsidRDefault="005F50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01AB4" w14:textId="77777777" w:rsidR="00983B61" w:rsidRDefault="00983B61" w:rsidP="00AC228B">
      <w:pPr>
        <w:spacing w:after="0" w:line="240" w:lineRule="auto"/>
      </w:pPr>
      <w:r>
        <w:separator/>
      </w:r>
    </w:p>
  </w:footnote>
  <w:footnote w:type="continuationSeparator" w:id="0">
    <w:p w14:paraId="0C777BDD" w14:textId="77777777" w:rsidR="00983B61" w:rsidRDefault="00983B61" w:rsidP="00AC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82392" w14:textId="77777777" w:rsidR="005F505C" w:rsidRDefault="00983B61">
    <w:pPr>
      <w:pStyle w:val="a4"/>
    </w:pPr>
    <w:r>
      <w:rPr>
        <w:noProof/>
      </w:rPr>
      <w:pict w14:anchorId="74C262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23693" o:spid="_x0000_s2053" type="#_x0000_t136" style="position:absolute;margin-left:0;margin-top:0;width:588.85pt;height:98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ο ΓΥΜΝΑΣΙ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A9EB1" w14:textId="77777777" w:rsidR="005F505C" w:rsidRDefault="00983B61">
    <w:pPr>
      <w:pStyle w:val="a4"/>
    </w:pPr>
    <w:r>
      <w:rPr>
        <w:noProof/>
      </w:rPr>
      <w:pict w14:anchorId="603783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23694" o:spid="_x0000_s2054" type="#_x0000_t136" style="position:absolute;margin-left:0;margin-top:0;width:588.85pt;height:98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ο ΓΥΜΝΑΣΙ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FB8C9" w14:textId="77777777" w:rsidR="005F505C" w:rsidRDefault="00983B61">
    <w:pPr>
      <w:pStyle w:val="a4"/>
    </w:pPr>
    <w:r>
      <w:rPr>
        <w:noProof/>
      </w:rPr>
      <w:pict w14:anchorId="4CCC1B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23692" o:spid="_x0000_s2052" type="#_x0000_t136" style="position:absolute;margin-left:0;margin-top:0;width:588.85pt;height:98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ο ΓΥΜΝΑΣΙ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29"/>
    <w:rsid w:val="000136F5"/>
    <w:rsid w:val="00085AD3"/>
    <w:rsid w:val="00294F1B"/>
    <w:rsid w:val="002B355E"/>
    <w:rsid w:val="003552F4"/>
    <w:rsid w:val="0048628E"/>
    <w:rsid w:val="004F3215"/>
    <w:rsid w:val="004F560C"/>
    <w:rsid w:val="005F505C"/>
    <w:rsid w:val="00624D29"/>
    <w:rsid w:val="007A6B73"/>
    <w:rsid w:val="008C7A1B"/>
    <w:rsid w:val="008E0149"/>
    <w:rsid w:val="00983B61"/>
    <w:rsid w:val="00A33FE8"/>
    <w:rsid w:val="00AC228B"/>
    <w:rsid w:val="00B52BFE"/>
    <w:rsid w:val="00B66276"/>
    <w:rsid w:val="00C0415D"/>
    <w:rsid w:val="00C66D02"/>
    <w:rsid w:val="00E35E9E"/>
    <w:rsid w:val="00EA4203"/>
    <w:rsid w:val="00E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3E4DAD3"/>
  <w15:docId w15:val="{252261E2-F0C4-413C-926F-4A3210A0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D03D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F50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F505C"/>
  </w:style>
  <w:style w:type="paragraph" w:styleId="a5">
    <w:name w:val="footer"/>
    <w:basedOn w:val="a"/>
    <w:link w:val="Char0"/>
    <w:uiPriority w:val="99"/>
    <w:semiHidden/>
    <w:unhideWhenUsed/>
    <w:rsid w:val="005F50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F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iotchrist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82534-D73F-4AC3-A76F-C02ED642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Turbo-x</dc:creator>
  <cp:keywords/>
  <dc:description/>
  <cp:lastModifiedBy>Θεωνη!</cp:lastModifiedBy>
  <cp:revision>2</cp:revision>
  <dcterms:created xsi:type="dcterms:W3CDTF">2020-04-30T16:32:00Z</dcterms:created>
  <dcterms:modified xsi:type="dcterms:W3CDTF">2020-04-30T16:32:00Z</dcterms:modified>
</cp:coreProperties>
</file>